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eastAsia="Times New Roman"/>
          <w:color w:val="000000"/>
          <w:sz w:val="24"/>
          <w:szCs w:val="24"/>
        </w:rPr>
      </w:pPr>
      <w:r/>
      <w:r>
        <w:rPr>
          <w:noProof/>
        </w:rPr>
        <w:drawing>
          <wp:inline distT="89535" distB="89535" distL="89535" distR="89535">
            <wp:extent cx="3810000" cy="161544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/>
                      <a:extLst>
                        <a:ext uri="smNativeData">
                          <sm:smNativeData xmlns:sm="smNativeData" val="SMDATA_16_d1Aj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IAAAAAAAAAAAAAAAAAAAAAAACcAAAAAAAAAAAAAACcAAAAcBcAAPAJAAAAAAAAnAAAAJw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54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Jeśli zawsze nosicie przy sobie książkę do poczytania w wolnej chwili oraz chcielibyście poszerzyć swoje słownictwo angielskie i / lub po prostu "pogadać" w języku Shakespeare'a poza standardowymi lekcjami, zapraszam na zajęcia konwersacyjne poświęcone literaturze i wiedzy o krajach anglojęzycznych, które odbywać będą się co dwa tygodnie. Dzień i godzina do ustalenia po zebraniu grupy.</w:t>
        <w:br w:type="textWrapping"/>
        <w:br w:type="textWrapping"/>
        <w:t>Zapisy osobiście lub drogą emailową do dnia 22 września przyjmuje Lucyna Jasiak-Samerson</w:t>
        <w:br w:type="textWrapping"/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programie m.in: unikatowe paszporty do świata wyjątkowej kolekcji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tradycje i historia krajów anglosaskich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teoria literatury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gry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poezja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gwarantowane darmowe konwersacje w j. angielskim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dodatkowe najwyższe oceny z j.angielskiego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 plusach projektu w video: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ff"/>
          <w:sz w:val="24"/>
          <w:szCs w:val="24"/>
          <w:u w:color="auto" w:val="single"/>
        </w:rPr>
      </w:pPr>
      <w:hyperlink r:id="rId8" w:history="1">
        <w:r>
          <w:rPr>
            <w:rStyle w:val="char1"/>
            <w:rFonts w:eastAsia="Times New Roman"/>
            <w:sz w:val="24"/>
            <w:szCs w:val="24"/>
          </w:rPr>
          <w:t>https://www.youtube.com/watch?v=3aT90CvfZvc</w:t>
        </w:r>
      </w:hyperlink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/>
      <w:r>
        <w:rPr>
          <w:noProof/>
        </w:rPr>
        <w:drawing>
          <wp:inline distT="89535" distB="89535" distL="89535" distR="89535">
            <wp:extent cx="6000750" cy="3371850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/>
                      <a:extLst>
                        <a:ext uri="smNativeData">
                          <sm:smNativeData xmlns:sm="smNativeData" val="SMDATA_16_d1Aj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QAAAAB6IAAAAAAAAAAAAAAQAAAAAAAACcAAAAAQAAAAAAAACcAAAA6iQAAL4UAAAAAAAAnAAAAJwA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71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Times New Roman"/>
          <w:color w:val="000000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Rounded MT Bold">
    <w:panose1 w:val="020F07040305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663258743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3aT90CvfZvc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2022-09-15T15:57:10Z</dcterms:created>
  <dcterms:modified xsi:type="dcterms:W3CDTF">2022-09-15T16:19:03Z</dcterms:modified>
</cp:coreProperties>
</file>